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F59D" w14:textId="77777777" w:rsidR="00637E7B" w:rsidRPr="00A8476C" w:rsidRDefault="00637E7B" w:rsidP="00637E7B">
      <w:pPr>
        <w:pStyle w:val="NormalJustificado"/>
        <w:tabs>
          <w:tab w:val="center" w:pos="4561"/>
          <w:tab w:val="left" w:pos="5740"/>
          <w:tab w:val="right" w:pos="9123"/>
        </w:tabs>
        <w:spacing w:before="0" w:after="0"/>
        <w:jc w:val="left"/>
        <w:rPr>
          <w:b w:val="0"/>
          <w:sz w:val="20"/>
          <w:szCs w:val="20"/>
        </w:rPr>
      </w:pPr>
    </w:p>
    <w:p w14:paraId="19F465FF" w14:textId="77777777" w:rsidR="00637E7B" w:rsidRPr="00A8476C" w:rsidRDefault="00637E7B" w:rsidP="00637E7B">
      <w:pPr>
        <w:jc w:val="both"/>
        <w:rPr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50B3713C" w14:textId="77777777" w:rsidTr="00C22C0B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4FF9B8EF" w14:textId="16C167BC" w:rsidR="00637E7B" w:rsidRPr="00A8476C" w:rsidRDefault="003840EC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4B542C2" wp14:editId="08CECD71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A3885BC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 xml:space="preserve">FORMATO </w:t>
            </w:r>
            <w:r w:rsidRPr="00A8476C">
              <w:rPr>
                <w:sz w:val="20"/>
                <w:szCs w:val="20"/>
              </w:rPr>
              <w:t>AUTO POR EL CUAL SE DECRETAN PRUEBAS</w:t>
            </w:r>
          </w:p>
        </w:tc>
        <w:tc>
          <w:tcPr>
            <w:tcW w:w="3006" w:type="dxa"/>
            <w:vAlign w:val="center"/>
          </w:tcPr>
          <w:p w14:paraId="256F6021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PRFJC-02-14</w:t>
            </w:r>
          </w:p>
          <w:p w14:paraId="3CC79BD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23CF2F0D" w14:textId="77777777" w:rsidTr="00C22C0B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0F0BDF9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58E7B8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626B12E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5680D3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46C9F27B" w14:textId="77777777" w:rsidTr="00C22C0B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5E4CD12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40181D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8DDF9E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4C683C6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5E27F4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EL CUAL SE DECRETAN PRUEBAS</w:t>
      </w:r>
    </w:p>
    <w:p w14:paraId="6D39BFA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 (De oficio o a solicitud de los sujetos procesales y/o se niegan)</w:t>
      </w:r>
    </w:p>
    <w:p w14:paraId="5B7A42F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C6884C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 ________________</w:t>
      </w:r>
    </w:p>
    <w:p w14:paraId="50BBA2B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95DEBD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Ciudad y fecha ________________.</w:t>
      </w:r>
    </w:p>
    <w:p w14:paraId="332E95F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D3CEBC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El Director, Subdirector o Gerente del Proceso de Responsabilidad Fiscal de la Contraloría de Bogotá D.C., en ejercicio de las atribuciones legales conferidas en las Leyes 610 de agosto 15 de 2000 y 1474 de 2011 y la Resolución Reglamentaria (de competencia vigente), y</w:t>
      </w:r>
    </w:p>
    <w:p w14:paraId="452E9F4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8A0C95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B59266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CONSIDERACIONES:</w:t>
      </w:r>
    </w:p>
    <w:p w14:paraId="6623642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6C54BF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  <w:lang w:val="es-MX"/>
        </w:rPr>
        <w:t>Que en este Despacho se adelanta el proceso de responsabilidad fiscal No. ___________ ante</w:t>
      </w:r>
      <w:r w:rsidRPr="00A8476C">
        <w:rPr>
          <w:b w:val="0"/>
          <w:sz w:val="20"/>
          <w:szCs w:val="20"/>
        </w:rPr>
        <w:t>_________ en contra de ____________ (fls. )</w:t>
      </w:r>
    </w:p>
    <w:p w14:paraId="09FFED8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A47B0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(Deberá argumentarse la razón de su decreto, bien porque lo solicitan los sujetos procesales o porque el Despacho considera necesario decretarlas de oficio).</w:t>
      </w:r>
    </w:p>
    <w:p w14:paraId="6B37E20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9E785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Es necesario estudiar, la conducencia, pertinencia y utilidad de la prueba, aspectos que conducen al esclarecimiento de los hechos y en aplicación del principio de economía procesal que debe aplicarse en las actuaciones administrativas. </w:t>
      </w:r>
    </w:p>
    <w:p w14:paraId="21E65C7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D75362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Respecto a los medios de prueba solicitados por los presuntos implicados o sus apoderados, debe analizar la conducencia, la pertinencia y la utilidad, explicando las razones por las cuales se acepta y en consecuencia se ordenará su decreto y práctica.</w:t>
      </w:r>
    </w:p>
    <w:p w14:paraId="34ABBE4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B0700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Si los presuntos implicados o sus apoderados allegaron medios de prueba, se incorporar al expediente explicando las razones que ellos aducen.</w:t>
      </w:r>
    </w:p>
    <w:p w14:paraId="7AC6B77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47A861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Si las pruebas no se encuentran debidamente motivadas o no reúnen los requisitos de conducencia, pertinencia y utilidad, se niegan y en tal caso proceden los recursos de ley.</w:t>
      </w:r>
    </w:p>
    <w:p w14:paraId="5B77CD7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E13352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Cuando los medios probatorios son decretados de oficio, se debe explicar las razones en las que necesariamente debe primar el análisis de la conducencia, pertinencia y utilidad para el esclarecimiento de los hechos y desarrollo de la actuación. </w:t>
      </w:r>
    </w:p>
    <w:p w14:paraId="61EA5BC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6D0AA6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En mérito de lo expuesto, </w:t>
      </w:r>
    </w:p>
    <w:p w14:paraId="3E251C1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0B3518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RESUELVE:</w:t>
      </w:r>
    </w:p>
    <w:p w14:paraId="6A4BAA9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3DB668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2F9FBF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Primero: Decretar la (s) prueba (s) de conformidad con la parte motiva del presente auto.</w:t>
      </w:r>
    </w:p>
    <w:p w14:paraId="0B43731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5A4179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Segundo: Rechazar conforme a lo expuesto en la parte motiva de este auto la práctica de los siguientes medios de prueba (Relacionar)</w:t>
      </w:r>
    </w:p>
    <w:p w14:paraId="7329156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A27EB3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Tercero: Incorporar y tener como medios de prueba para el presente proceso de responsabilidad fiscal los siguientes:</w:t>
      </w:r>
    </w:p>
    <w:p w14:paraId="38765C3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FBB8FC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Relacionar los documentos o cualquier medio de prueba, allegados mediante oficio ____________ de fecha _________, o entregado en la exposición libre por el presunto implicado ____________ realizada el______________.</w:t>
      </w:r>
    </w:p>
    <w:p w14:paraId="4987A62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3FEE0D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Cuarto: Notificar por estado de conformidad con el Artículo 106 de la Ley 1474 de 2011, haciéndole saber a los sujetos procesales que proceden los recursos de reposición y apelación en caso de rechazo de los medios probatorios. </w:t>
      </w:r>
    </w:p>
    <w:p w14:paraId="14057A4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1315A6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D65DC0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7B63A93" w14:textId="77777777" w:rsidR="00637E7B" w:rsidRPr="00A8476C" w:rsidRDefault="00637E7B" w:rsidP="00637E7B">
      <w:pPr>
        <w:pStyle w:val="NormalJustificado"/>
        <w:spacing w:before="0" w:after="0"/>
        <w:jc w:val="center"/>
        <w:rPr>
          <w:rFonts w:cs="Times New Roman"/>
          <w:bCs w:val="0"/>
          <w:sz w:val="20"/>
          <w:szCs w:val="20"/>
          <w:lang w:val="es-ES_tradnl"/>
        </w:rPr>
      </w:pPr>
      <w:r w:rsidRPr="00A8476C">
        <w:rPr>
          <w:rFonts w:cs="Times New Roman"/>
          <w:bCs w:val="0"/>
          <w:sz w:val="20"/>
          <w:szCs w:val="20"/>
          <w:lang w:val="es-ES_tradnl"/>
        </w:rPr>
        <w:t>NOTIFÍQUESE, COMUNÍQUESE Y CÚMPLASE</w:t>
      </w:r>
    </w:p>
    <w:p w14:paraId="04F2114B" w14:textId="77777777" w:rsidR="00637E7B" w:rsidRPr="00A8476C" w:rsidRDefault="00637E7B" w:rsidP="00637E7B">
      <w:pPr>
        <w:pStyle w:val="NormalJustificado"/>
        <w:spacing w:before="0" w:after="0"/>
        <w:rPr>
          <w:rFonts w:cs="Times New Roman"/>
          <w:b w:val="0"/>
          <w:bCs w:val="0"/>
          <w:sz w:val="20"/>
          <w:szCs w:val="20"/>
          <w:lang w:val="es-ES_tradnl"/>
        </w:rPr>
      </w:pPr>
    </w:p>
    <w:p w14:paraId="558E0F56" w14:textId="77777777" w:rsidR="00637E7B" w:rsidRPr="00A8476C" w:rsidRDefault="00637E7B" w:rsidP="00637E7B">
      <w:pPr>
        <w:pStyle w:val="NormalJustificado"/>
        <w:spacing w:before="0" w:after="0"/>
        <w:rPr>
          <w:rFonts w:cs="Times New Roman"/>
          <w:b w:val="0"/>
          <w:bCs w:val="0"/>
          <w:sz w:val="20"/>
          <w:szCs w:val="20"/>
          <w:lang w:val="es-ES_tradnl"/>
        </w:rPr>
      </w:pPr>
    </w:p>
    <w:p w14:paraId="45EF2CB6" w14:textId="77777777" w:rsidR="00637E7B" w:rsidRPr="00A8476C" w:rsidRDefault="00637E7B" w:rsidP="00637E7B">
      <w:pPr>
        <w:pStyle w:val="NormalJustificado"/>
        <w:spacing w:before="0" w:after="0"/>
        <w:jc w:val="center"/>
        <w:rPr>
          <w:rFonts w:cs="Times New Roman"/>
          <w:b w:val="0"/>
          <w:bCs w:val="0"/>
          <w:sz w:val="20"/>
          <w:szCs w:val="20"/>
          <w:lang w:val="es-ES_tradnl"/>
        </w:rPr>
      </w:pPr>
      <w:r w:rsidRPr="00A8476C">
        <w:rPr>
          <w:rFonts w:cs="Times New Roman"/>
          <w:b w:val="0"/>
          <w:bCs w:val="0"/>
          <w:sz w:val="20"/>
          <w:szCs w:val="20"/>
          <w:lang w:val="es-ES_tradnl"/>
        </w:rPr>
        <w:t>__________________________________</w:t>
      </w:r>
    </w:p>
    <w:p w14:paraId="03930D20" w14:textId="77777777" w:rsidR="00637E7B" w:rsidRPr="00A8476C" w:rsidRDefault="00637E7B" w:rsidP="00637E7B">
      <w:pPr>
        <w:pStyle w:val="NormalJustificado"/>
        <w:spacing w:before="0" w:after="0"/>
        <w:jc w:val="center"/>
        <w:rPr>
          <w:rFonts w:cs="Times New Roman"/>
          <w:b w:val="0"/>
          <w:bCs w:val="0"/>
          <w:sz w:val="20"/>
          <w:szCs w:val="20"/>
          <w:lang w:val="es-ES_tradnl"/>
        </w:rPr>
      </w:pPr>
      <w:r w:rsidRPr="00A8476C">
        <w:rPr>
          <w:rFonts w:cs="Times New Roman"/>
          <w:b w:val="0"/>
          <w:bCs w:val="0"/>
          <w:sz w:val="20"/>
          <w:szCs w:val="20"/>
          <w:lang w:val="es-ES_tradnl"/>
        </w:rPr>
        <w:t>Firma, nombre Director, Subdirector, Gerente</w:t>
      </w:r>
    </w:p>
    <w:p w14:paraId="3B6B3148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1A4E7AE3" w14:textId="77777777" w:rsidR="00637E7B" w:rsidRPr="00A8476C" w:rsidRDefault="00637E7B" w:rsidP="00637E7B">
      <w:pPr>
        <w:pStyle w:val="Descripcin"/>
        <w:jc w:val="both"/>
        <w:rPr>
          <w:b w:val="0"/>
          <w:sz w:val="20"/>
        </w:rPr>
      </w:pPr>
    </w:p>
    <w:p w14:paraId="4FCD273D" w14:textId="77777777" w:rsidR="00637E7B" w:rsidRPr="00A8476C" w:rsidRDefault="00637E7B" w:rsidP="00637E7B">
      <w:pPr>
        <w:pStyle w:val="Descripcin"/>
        <w:jc w:val="both"/>
      </w:pPr>
    </w:p>
    <w:p w14:paraId="0C6721A9" w14:textId="77777777" w:rsidR="00637E7B" w:rsidRPr="00A8476C" w:rsidRDefault="00637E7B" w:rsidP="00637E7B">
      <w:pPr>
        <w:jc w:val="both"/>
        <w:rPr>
          <w:sz w:val="20"/>
        </w:rPr>
      </w:pPr>
      <w:r w:rsidRPr="00A8476C">
        <w:rPr>
          <w:sz w:val="20"/>
        </w:rPr>
        <w:t xml:space="preserve">Nota: Debe contemplarse lo señalado en el Artículo 107 de la Ley 1474 de 2011,  sobre la  preclusividad de los plazos en el trámite de los procesos de responsabilidad fiscal; así mismo, lo señalado en los Artículos 22 al 32 de la Ley 610 de 2000 y 114, 115, 116 y 117 de la Ley 1474 de 2011, todos relacionados con el tema de pruebas. </w:t>
      </w:r>
    </w:p>
    <w:p w14:paraId="6B830358" w14:textId="77777777" w:rsidR="00637E7B" w:rsidRPr="00A8476C" w:rsidRDefault="00637E7B" w:rsidP="00637E7B">
      <w:pPr>
        <w:jc w:val="both"/>
        <w:rPr>
          <w:sz w:val="20"/>
        </w:rPr>
      </w:pPr>
    </w:p>
    <w:p w14:paraId="1C243497" w14:textId="77777777" w:rsidR="00637E7B" w:rsidRPr="00A8476C" w:rsidRDefault="00637E7B" w:rsidP="00637E7B">
      <w:pPr>
        <w:jc w:val="both"/>
        <w:rPr>
          <w:sz w:val="20"/>
        </w:rPr>
      </w:pPr>
      <w:r w:rsidRPr="00A8476C">
        <w:rPr>
          <w:sz w:val="20"/>
        </w:rPr>
        <w:t>Contra los autos de prueba que decreten pruebas de oficio o que se concedan las solicitadas por los presuntos implicados y sus apoderados, se indica que no procede recurso alguno.</w:t>
      </w:r>
    </w:p>
    <w:p w14:paraId="340254CE" w14:textId="77777777" w:rsidR="00637E7B" w:rsidRPr="00A8476C" w:rsidRDefault="00637E7B" w:rsidP="00637E7B">
      <w:pPr>
        <w:jc w:val="both"/>
        <w:rPr>
          <w:sz w:val="20"/>
        </w:rPr>
      </w:pPr>
    </w:p>
    <w:p w14:paraId="587C3568" w14:textId="77777777" w:rsidR="00637E7B" w:rsidRPr="00A8476C" w:rsidRDefault="00637E7B" w:rsidP="00637E7B">
      <w:pPr>
        <w:jc w:val="both"/>
        <w:rPr>
          <w:sz w:val="20"/>
        </w:rPr>
      </w:pPr>
      <w:r w:rsidRPr="00A8476C">
        <w:rPr>
          <w:sz w:val="20"/>
        </w:rPr>
        <w:t xml:space="preserve">Notificación por </w:t>
      </w:r>
      <w:r w:rsidR="008C5717">
        <w:rPr>
          <w:sz w:val="20"/>
        </w:rPr>
        <w:t>e</w:t>
      </w:r>
      <w:r w:rsidRPr="00A8476C">
        <w:rPr>
          <w:sz w:val="20"/>
        </w:rPr>
        <w:t>stado Artículo 106 Ley 1474 de 2011.</w:t>
      </w:r>
      <w:r w:rsidRPr="00A8476C">
        <w:rPr>
          <w:sz w:val="20"/>
        </w:rPr>
        <w:tab/>
      </w:r>
    </w:p>
    <w:p w14:paraId="3019B711" w14:textId="77777777" w:rsidR="00637E7B" w:rsidRPr="00A8476C" w:rsidRDefault="00637E7B" w:rsidP="00637E7B">
      <w:pPr>
        <w:jc w:val="both"/>
        <w:rPr>
          <w:sz w:val="20"/>
        </w:rPr>
      </w:pPr>
    </w:p>
    <w:p w14:paraId="6590CA4F" w14:textId="77777777" w:rsidR="00637E7B" w:rsidRPr="00A8476C" w:rsidRDefault="00637E7B" w:rsidP="00637E7B">
      <w:pPr>
        <w:rPr>
          <w:sz w:val="20"/>
        </w:rPr>
      </w:pPr>
    </w:p>
    <w:p w14:paraId="7EAE2F4F" w14:textId="77777777" w:rsidR="00637E7B" w:rsidRPr="00A8476C" w:rsidRDefault="00637E7B" w:rsidP="00637E7B"/>
    <w:p w14:paraId="7B59D824" w14:textId="77777777" w:rsidR="00637E7B" w:rsidRPr="00A8476C" w:rsidRDefault="00637E7B" w:rsidP="00637E7B">
      <w:pPr>
        <w:pStyle w:val="Descripcin"/>
        <w:rPr>
          <w:sz w:val="20"/>
        </w:rPr>
      </w:pPr>
    </w:p>
    <w:p w14:paraId="40C5D364" w14:textId="77777777" w:rsidR="00637E7B" w:rsidRPr="00A8476C" w:rsidRDefault="00637E7B" w:rsidP="00637E7B">
      <w:pPr>
        <w:pStyle w:val="Descripcin"/>
        <w:rPr>
          <w:sz w:val="20"/>
        </w:rPr>
      </w:pPr>
    </w:p>
    <w:p w14:paraId="004B75FA" w14:textId="77777777" w:rsidR="00637E7B" w:rsidRPr="00A8476C" w:rsidRDefault="00637E7B" w:rsidP="00637E7B">
      <w:pPr>
        <w:pStyle w:val="Descripcin"/>
        <w:rPr>
          <w:sz w:val="20"/>
        </w:rPr>
      </w:pPr>
    </w:p>
    <w:p w14:paraId="69F9B8B5" w14:textId="77777777" w:rsidR="00637E7B" w:rsidRPr="00A8476C" w:rsidRDefault="00637E7B" w:rsidP="00637E7B"/>
    <w:p w14:paraId="2C2FDD23" w14:textId="77777777" w:rsidR="00637E7B" w:rsidRDefault="00637E7B" w:rsidP="00637E7B">
      <w:pPr>
        <w:pStyle w:val="Descripcin"/>
        <w:rPr>
          <w:sz w:val="20"/>
        </w:rPr>
      </w:pPr>
    </w:p>
    <w:p w14:paraId="4343405C" w14:textId="77777777" w:rsidR="00DD3C0C" w:rsidRDefault="00DD3C0C" w:rsidP="00DD3C0C"/>
    <w:p w14:paraId="0608EF8E" w14:textId="77777777" w:rsidR="00DD3C0C" w:rsidRDefault="00DD3C0C" w:rsidP="00DD3C0C"/>
    <w:p w14:paraId="1FDABDCE" w14:textId="77777777" w:rsidR="00DD3C0C" w:rsidRDefault="00DD3C0C" w:rsidP="00DD3C0C"/>
    <w:p w14:paraId="25B0498D" w14:textId="77777777" w:rsidR="00DD3C0C" w:rsidRDefault="00DD3C0C" w:rsidP="00DD3C0C"/>
    <w:p w14:paraId="77026529" w14:textId="77777777" w:rsidR="00DD3C0C" w:rsidRDefault="00DD3C0C" w:rsidP="00DD3C0C"/>
    <w:p w14:paraId="31EFC5EA" w14:textId="77777777" w:rsidR="00DD3C0C" w:rsidRDefault="00DD3C0C" w:rsidP="00DD3C0C"/>
    <w:p w14:paraId="56886AC3" w14:textId="77777777" w:rsidR="00DD3C0C" w:rsidRDefault="00DD3C0C" w:rsidP="00DD3C0C"/>
    <w:p w14:paraId="4A74A2FD" w14:textId="77777777" w:rsidR="00DD3C0C" w:rsidRPr="00DD3C0C" w:rsidRDefault="00DD3C0C" w:rsidP="00DD3C0C"/>
    <w:p w14:paraId="779DB02E" w14:textId="77777777" w:rsidR="00637E7B" w:rsidRPr="00A8476C" w:rsidRDefault="00637E7B" w:rsidP="00637E7B">
      <w:pPr>
        <w:pStyle w:val="Descripcin"/>
      </w:pPr>
    </w:p>
    <w:p w14:paraId="777CC09B" w14:textId="77777777" w:rsidR="00637E7B" w:rsidRPr="00A8476C" w:rsidRDefault="00637E7B" w:rsidP="00637E7B"/>
    <w:p w14:paraId="07F5E9BB" w14:textId="77777777" w:rsidR="00637E7B" w:rsidRPr="00A8476C" w:rsidRDefault="00637E7B" w:rsidP="00637E7B"/>
    <w:p w14:paraId="0014624F" w14:textId="77777777" w:rsidR="00637E7B" w:rsidRPr="00A8476C" w:rsidRDefault="00637E7B" w:rsidP="00637E7B">
      <w:pPr>
        <w:pStyle w:val="Descripcin"/>
      </w:pPr>
    </w:p>
    <w:sectPr w:rsidR="00637E7B" w:rsidRPr="00A8476C" w:rsidSect="008A14F9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FAE58" w14:textId="77777777" w:rsidR="00C34CBF" w:rsidRDefault="00C34CBF" w:rsidP="00637E7B">
      <w:r>
        <w:separator/>
      </w:r>
    </w:p>
  </w:endnote>
  <w:endnote w:type="continuationSeparator" w:id="0">
    <w:p w14:paraId="206E8C2E" w14:textId="77777777" w:rsidR="00C34CBF" w:rsidRDefault="00C34CBF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1AD83" w14:textId="77777777" w:rsidR="00C34CBF" w:rsidRDefault="00C34CBF" w:rsidP="00637E7B">
      <w:r>
        <w:separator/>
      </w:r>
    </w:p>
  </w:footnote>
  <w:footnote w:type="continuationSeparator" w:id="0">
    <w:p w14:paraId="7C4F3A3D" w14:textId="77777777" w:rsidR="00C34CBF" w:rsidRDefault="00C34CBF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973A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4800D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MX" w:vendorID="64" w:dllVersion="4096" w:nlCheck="1" w:checkStyle="0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C5487"/>
    <w:rsid w:val="000D759E"/>
    <w:rsid w:val="000F2DF3"/>
    <w:rsid w:val="000F5C31"/>
    <w:rsid w:val="00104559"/>
    <w:rsid w:val="00160036"/>
    <w:rsid w:val="00174568"/>
    <w:rsid w:val="001B1F8C"/>
    <w:rsid w:val="001B561B"/>
    <w:rsid w:val="001D4FCB"/>
    <w:rsid w:val="00215B53"/>
    <w:rsid w:val="002638C2"/>
    <w:rsid w:val="002A555A"/>
    <w:rsid w:val="00302FC3"/>
    <w:rsid w:val="003249E3"/>
    <w:rsid w:val="003821B1"/>
    <w:rsid w:val="003840EC"/>
    <w:rsid w:val="003A731B"/>
    <w:rsid w:val="004135EA"/>
    <w:rsid w:val="00494A11"/>
    <w:rsid w:val="004D20D1"/>
    <w:rsid w:val="004F61E5"/>
    <w:rsid w:val="00501E9F"/>
    <w:rsid w:val="00502F98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75633C"/>
    <w:rsid w:val="007632D5"/>
    <w:rsid w:val="00764FB7"/>
    <w:rsid w:val="007E6681"/>
    <w:rsid w:val="00827079"/>
    <w:rsid w:val="00883A5D"/>
    <w:rsid w:val="008A14F9"/>
    <w:rsid w:val="008C5717"/>
    <w:rsid w:val="008F5DDB"/>
    <w:rsid w:val="00927C22"/>
    <w:rsid w:val="00935ACB"/>
    <w:rsid w:val="009669F6"/>
    <w:rsid w:val="009A0DC1"/>
    <w:rsid w:val="00A4584E"/>
    <w:rsid w:val="00A544E5"/>
    <w:rsid w:val="00AB3C20"/>
    <w:rsid w:val="00AF4390"/>
    <w:rsid w:val="00B154E1"/>
    <w:rsid w:val="00B30920"/>
    <w:rsid w:val="00BE0021"/>
    <w:rsid w:val="00C174B4"/>
    <w:rsid w:val="00C22C0B"/>
    <w:rsid w:val="00C34CBF"/>
    <w:rsid w:val="00CB55E9"/>
    <w:rsid w:val="00D721CA"/>
    <w:rsid w:val="00D85853"/>
    <w:rsid w:val="00DD019E"/>
    <w:rsid w:val="00DD3C0C"/>
    <w:rsid w:val="00E33C3E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E2F7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285D-EC73-4BD2-819F-487BCF7F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2020-09-23T14:37:00Z</dcterms:created>
  <dcterms:modified xsi:type="dcterms:W3CDTF">2020-09-23T15:38:00Z</dcterms:modified>
</cp:coreProperties>
</file>